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7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8235"/>
        <w:gridCol w:w="1880"/>
        <w:gridCol w:w="955"/>
        <w:gridCol w:w="1276"/>
        <w:gridCol w:w="1275"/>
        <w:gridCol w:w="1276"/>
      </w:tblGrid>
      <w:tr w:rsidR="000F3A54" w:rsidRPr="000F3A54" w:rsidTr="000F3A54">
        <w:trPr>
          <w:trHeight w:val="3810"/>
        </w:trPr>
        <w:tc>
          <w:tcPr>
            <w:tcW w:w="8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Pr="000F3A54">
              <w:rPr>
                <w:rFonts w:eastAsia="Times New Roman"/>
                <w:sz w:val="28"/>
                <w:szCs w:val="28"/>
                <w:lang w:eastAsia="ru-RU"/>
              </w:rPr>
              <w:t>Приложение 3                                                                      к решению Земского собрания Княгининского муниципального района Нижегородской области "О районном бюджете на 2022 год и на плановый период 2023 и 2024 годов" от 22.12.2021 № 67 (в редакции решения Земского собрания Княгининского муниципального района Нижегородской области от</w:t>
            </w:r>
            <w:r w:rsidR="008F2F98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8F2F98">
              <w:rPr>
                <w:sz w:val="28"/>
                <w:szCs w:val="28"/>
                <w:lang w:eastAsia="ru-RU"/>
              </w:rPr>
              <w:t>12.07.2022 № 41</w:t>
            </w:r>
            <w:r w:rsidRPr="000F3A54">
              <w:rPr>
                <w:rFonts w:eastAsia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0F3A54" w:rsidRPr="000F3A54" w:rsidTr="000F3A54">
        <w:trPr>
          <w:trHeight w:val="1245"/>
        </w:trPr>
        <w:tc>
          <w:tcPr>
            <w:tcW w:w="14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3A54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2022 год и на плановый период 2023 и 2024 годов</w:t>
            </w:r>
          </w:p>
        </w:tc>
      </w:tr>
      <w:tr w:rsidR="000F3A54" w:rsidRPr="000F3A54" w:rsidTr="000F3A54">
        <w:trPr>
          <w:trHeight w:val="390"/>
        </w:trPr>
        <w:tc>
          <w:tcPr>
            <w:tcW w:w="8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0F3A54" w:rsidRPr="000F3A54" w:rsidTr="000F3A54">
        <w:trPr>
          <w:trHeight w:val="555"/>
        </w:trPr>
        <w:tc>
          <w:tcPr>
            <w:tcW w:w="8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тыс.рублей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2024 год</w:t>
            </w:r>
          </w:p>
        </w:tc>
      </w:tr>
      <w:tr w:rsidR="000F3A54" w:rsidRPr="000F3A54" w:rsidTr="000F3A54">
        <w:trPr>
          <w:trHeight w:val="299"/>
        </w:trPr>
        <w:tc>
          <w:tcPr>
            <w:tcW w:w="8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0F3A54" w:rsidRPr="000F3A54" w:rsidTr="000F3A54">
        <w:trPr>
          <w:trHeight w:val="690"/>
        </w:trPr>
        <w:tc>
          <w:tcPr>
            <w:tcW w:w="8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0F3A54" w:rsidRPr="000F3A54" w:rsidTr="000F3A54">
        <w:trPr>
          <w:trHeight w:val="46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</w:tr>
      <w:tr w:rsidR="000F3A54" w:rsidRPr="000F3A54" w:rsidTr="000F3A54">
        <w:trPr>
          <w:trHeight w:val="60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634 118,6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528 205,2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490 021,0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314 127,8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251 757,1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205 792,2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01 1 00  00000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166 923,0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162 061,9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165 046,2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13,2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13,2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01 1 01  25220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01 1 01  25220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Обеспечение деятельности образовательных организаций дошкольного образования, подведомственных управлению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01 1 02 00000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58 544,8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56 619,8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56 619,8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20 798,7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18 873,7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20 798,7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18 873,7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Расходы на исполнение полномочий в сфере общего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37 485,0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37 485,0</w:t>
            </w:r>
          </w:p>
        </w:tc>
      </w:tr>
      <w:tr w:rsidR="000F3A54" w:rsidRPr="000F3A54" w:rsidTr="000F3A54">
        <w:trPr>
          <w:trHeight w:val="198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261,1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261,1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деятельности общеобразовательных организаций общего образования, подведомственных управлению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01 1 03  00000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94 745,4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92 378,3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94 906,4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25 029,5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22 662,4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25 190,5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25 029,5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22 662,4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25 190,5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Расходы на исполнение полномочий в сфере общего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68 627,1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68 627,1</w:t>
            </w:r>
          </w:p>
        </w:tc>
      </w:tr>
      <w:tr w:rsidR="000F3A54" w:rsidRPr="000F3A54" w:rsidTr="000F3A54">
        <w:trPr>
          <w:trHeight w:val="165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205,0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205,0</w:t>
            </w:r>
          </w:p>
        </w:tc>
      </w:tr>
      <w:tr w:rsidR="000F3A54" w:rsidRPr="000F3A54" w:rsidTr="000F3A54">
        <w:trPr>
          <w:trHeight w:val="198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29,0</w:t>
            </w:r>
          </w:p>
        </w:tc>
      </w:tr>
      <w:tr w:rsidR="000F3A54" w:rsidRPr="000F3A54" w:rsidTr="000F3A54">
        <w:trPr>
          <w:trHeight w:val="198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854,8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854,8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Осуществление выплаты компенсации части родительской платы за присмотр и уход за ребенком в муниципальных дошкольных образовательных организациях, реализующих образовательную программу дошкольного образования, в том числе обеспечение выплаты компенсации части родительской платы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01 1 04  00000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1 501,6</w:t>
            </w:r>
          </w:p>
        </w:tc>
      </w:tr>
      <w:tr w:rsidR="000F3A54" w:rsidRPr="000F3A54" w:rsidTr="000F3A54">
        <w:trPr>
          <w:trHeight w:val="165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 выплату компенсации части родительской платы за присмотр и уход за ребенком в государственных,  муниципальных и частных образовательных организациях, реализующих  образовательную программу 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1 501,6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1 479,1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Районный праздник, посвященный Дню учителя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01 1 05  00000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01 1 05 25220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01 1 05  25220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01 1 06 00000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6 672,2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6 374,1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6 552,9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4 932,7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4 932,7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248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</w:t>
            </w:r>
            <w:r w:rsidRPr="000F3A54">
              <w:rPr>
                <w:rFonts w:eastAsia="Times New Roman"/>
                <w:lang w:eastAsia="ru-RU"/>
              </w:rPr>
              <w:lastRenderedPageBreak/>
              <w:t>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303,6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1 131,2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1 111,0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3 582,2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3 422,1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3 518,1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1 620,2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1 620,2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235,7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231,5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1 414,0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1 388,7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Организация выплат за выполнение функций классного руководителя педагогическим работникам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01 1 07 00000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5 433,8</w:t>
            </w:r>
          </w:p>
        </w:tc>
      </w:tr>
      <w:tr w:rsidR="000F3A54" w:rsidRPr="000F3A54" w:rsidTr="000F3A54">
        <w:trPr>
          <w:trHeight w:val="198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5 433,8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5 433,8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ЕВ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ЕВ 57860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color w:val="000000"/>
                <w:lang w:eastAsia="ru-RU"/>
              </w:rPr>
            </w:pPr>
            <w:r w:rsidRPr="000F3A54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1 ЕВ 57860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01 2 00  00000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5 676,5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5 788,6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5 982,1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Организация отдыха и оздоровления детей, в том числе находящихся в трудной жизненной ситуации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Развитие моделей и форм детского самоуправления, совершенствование волонтерской деятельности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01 2 02  00000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Привлечение обучающихся к регулярным занятиям физической культурой и спортом, развитие различных видов спорта в общеобразовательных организациях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01 2 03  00000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Создание условий для выявления и творческого развития одаренных и талантливых детей, развитие мотивации у детей к познанию и творчеству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01 2 04  00000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25,5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Организация мероприятий для обучающихся   общеобразовательных организаций - победителей и призеров муниципальных, областных и всероссийских этапов конкурсов, олимпиад, соревнований, отличников учебы, лидеров и руководителей детских общественных объединений, советов старшеклассников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01 2 05  00000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Обеспечение деятельности общеобразовательных организаций дополнительного образования детей, подведомственных управлению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01 2 06  00000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1 687,8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1 687,8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1 687,8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Предоставление услуг по организации летнего отдыха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01 2 07 00000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1 195,2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1 318,5</w:t>
            </w:r>
          </w:p>
        </w:tc>
      </w:tr>
      <w:tr w:rsidR="000F3A54" w:rsidRPr="000F3A54" w:rsidTr="000F3A54">
        <w:trPr>
          <w:trHeight w:val="31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954,9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1 078,2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1 078,2</w:t>
            </w:r>
          </w:p>
        </w:tc>
      </w:tr>
      <w:tr w:rsidR="000F3A54" w:rsidRPr="000F3A54" w:rsidTr="000F3A54">
        <w:trPr>
          <w:trHeight w:val="61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713,1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713,1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279,8</w:t>
            </w:r>
          </w:p>
        </w:tc>
      </w:tr>
      <w:tr w:rsidR="000F3A54" w:rsidRPr="000F3A54" w:rsidTr="000F3A54">
        <w:trPr>
          <w:trHeight w:val="31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85,3</w:t>
            </w:r>
          </w:p>
        </w:tc>
      </w:tr>
      <w:tr w:rsidR="000F3A54" w:rsidRPr="000F3A54" w:rsidTr="000F3A54">
        <w:trPr>
          <w:trHeight w:val="198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Компенсация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240,3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240,3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01 2 08 00000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2 499,9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2 688,8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2 882,3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2 315,7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2 669,9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2 315,7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2 669,9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грантов на персонифицированное финансирование дополнительного образования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198,1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212,4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159,3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53,1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Организация дворовых площадок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01 2 10 00000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lastRenderedPageBreak/>
              <w:t>Подпрограмма 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01 3 00  00000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2 667,3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2 667,3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2 667,3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деятельности муниципального казенного учреждения "Информационно-методический центр"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01 3 01  00000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2 667,3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2 667,3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2 599,6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67,7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01 4 00  00000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136 057,6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78 395,5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29 252,2</w:t>
            </w:r>
          </w:p>
        </w:tc>
      </w:tr>
      <w:tr w:rsidR="000F3A54" w:rsidRPr="000F3A54" w:rsidTr="000F3A54">
        <w:trPr>
          <w:trHeight w:val="165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Укрепление материально-технической базы подведомственных образовательных организаций, подготовка к новому учебному году, капитальный ремонт, аварийные работы, реализация планов укрепления материально-технической базы  образовательных организаций, планов мероприятий по противопожарной безопасности муниципальных образовательных организаций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01 4 01 00000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6 939,5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6 939,5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6 939,5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Обеспечение деятельности муниципального казенного учреждения "Централизованная бухгалтерия учреждений образования Княгининского муниципального района" и муниципального казенного учреждения "Хозяйственно-эксплуатационная группа системы образования"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01 4 02 00000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19 395,3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18 925,3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19 395,3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18 925,3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15 811,9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15 811,9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15 811,9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3 570,6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3 109,1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3 109,1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4,3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Исполнение полномочий по организации и осуществлению мониторинга качества образования и повышению квалификационного уровня работников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01 4 03  00000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515,7</w:t>
            </w:r>
          </w:p>
        </w:tc>
      </w:tr>
      <w:tr w:rsidR="000F3A54" w:rsidRPr="000F3A54" w:rsidTr="000F3A54">
        <w:trPr>
          <w:trHeight w:val="165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515,7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487,2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28,5</w:t>
            </w:r>
          </w:p>
        </w:tc>
      </w:tr>
      <w:tr w:rsidR="000F3A54" w:rsidRPr="000F3A54" w:rsidTr="000F3A54">
        <w:trPr>
          <w:trHeight w:val="231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01 4 04 00000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4 905,6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4 905,6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4 905,6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265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331,4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174,8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245,3</w:t>
            </w:r>
          </w:p>
        </w:tc>
      </w:tr>
      <w:tr w:rsidR="000F3A54" w:rsidRPr="000F3A54" w:rsidTr="000F3A54">
        <w:trPr>
          <w:trHeight w:val="2421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6 295,7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3 321,7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4 660,3</w:t>
            </w:r>
          </w:p>
        </w:tc>
      </w:tr>
      <w:tr w:rsidR="000F3A54" w:rsidRPr="000F3A54" w:rsidTr="000F3A54">
        <w:trPr>
          <w:trHeight w:val="2006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01 4 05  00000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4 905,6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4 905,6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4 905,6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231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245,3</w:t>
            </w:r>
          </w:p>
        </w:tc>
      </w:tr>
      <w:tr w:rsidR="000F3A54" w:rsidRPr="000F3A54" w:rsidTr="000F3A54">
        <w:trPr>
          <w:trHeight w:val="231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2 912,7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4 660,3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4 660,3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01 4 06 00000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50 552,4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40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106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62 562,1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26 251,5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100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Капитальный ремонт здания МБОУ «Княгининская СОШ № 2» по адресу: Нижегородская область, г. Княгинино, ул. Октябрьская, д. 20А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19 756,5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8 289,9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10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4 332,5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1 818,0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73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06 S2350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14 193,0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70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06 S2350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14 193,0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1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70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реализацию мероприятий по модернизации школьных систем образования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13 483,4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70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реализацию мероприятий по модернизации школьных систем образования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171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01 4 07 00000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9 881,9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7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9 881,9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9 881,9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166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1847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9 783,1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 E1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«Социально-правовая защита детей»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01 5 00  00000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515,7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515,7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515,7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Совершенствование системы социально-правовой защиты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01 5 01  00000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в рамках социально-правовой защиты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Исполнение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01 5 02  00000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514,7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514,7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484,7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01 6 00  00000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8,5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Организация познавательных и исследовательских мероприятий в сфере патриотического воспитания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01 6 01  00000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в области патриотического  воспитания граждан в Княгининском муниципальном районе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01 7 00  00000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2 279,2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2 319,6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2 320,2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выполнения муниципальных функций в сфере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01 7 01  00000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2 279,2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2 319,6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2 320,2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2 279,2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2 319,6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2 320,2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2 153,5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2 209,2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2 209,8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1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110,4</w:t>
            </w:r>
          </w:p>
        </w:tc>
      </w:tr>
      <w:tr w:rsidR="000F3A54" w:rsidRPr="000F3A54" w:rsidTr="000F3A54">
        <w:trPr>
          <w:trHeight w:val="118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4 886,4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4 978,7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5 054,9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02 1 00  00000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3 888,3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3 986,6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4 062,8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Финансовая поддержка общественных объединений и организаций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02 1 04  00000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Реализация мероприятий, направленных на поддержку общественных объединений и организаций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Выплата пенсии за выслугу лет лицам, замещавшим муниципальные должности и должности муниципальной службы в Княгининском муниципальном районе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02 1 05  00000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4 052,8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Ежемесячная доплата к пенсиям лицам, замещавшим муниципальные должности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4 052,8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4 052,8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Оказание помощи на проведение капитального ремонта жилого помещения инвалидам и ветеранам Великой Отечественной Войны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02 1 06  00000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выплату материальной помощи на проведение капитального ремонта жилого помещения инвалидам и ветеранам Великой Отечественной Войны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02 1 06  29950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02 1 06  29950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 «Укрепление института семьи в Княгининском муниципальном районе Нижегородской области»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02 2 00  00000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Осуществление полномочий по созданию и  деятельности Комиссии по  делам несовершеннолетних и защите их прав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02 2 02  00000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519,0</w:t>
            </w:r>
          </w:p>
        </w:tc>
      </w:tr>
      <w:tr w:rsidR="000F3A54" w:rsidRPr="000F3A54" w:rsidTr="000F3A54">
        <w:trPr>
          <w:trHeight w:val="198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Осуществление государственных полномочий по созданию и организации деятельности муниципальных комиссий по делам несовершеннолетних и защите их прав в соответствии с Законом Нижегородской области от 3 ноября 2006 г. № 134-З «О наделении органов местного самоуправления государственными полномочиями по созданию и организации деятельности комиссий по делам несовершеннолетних и защите их прав»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519,0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484,7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34,3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02 2 03 00000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435,1</w:t>
            </w:r>
          </w:p>
        </w:tc>
      </w:tr>
      <w:tr w:rsidR="000F3A54" w:rsidRPr="000F3A54" w:rsidTr="000F3A54">
        <w:trPr>
          <w:trHeight w:val="2599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осуществление государственных полномочий по организации и осуществлению деятельности по опеке и попечительству в отношении совершеннолетних граждан в соответствии с Законом Нижегородской области от 6 апреля 2017 г. № 35-З  «О наделении органов местного самоуправления муниципальных районов, муниципальных округов и городских округов на осуществление полномочий Нижегородской области отдельными государственными полномочиями по организации и осуществлению деятельности по опеке и попечительству в отношении совершеннолетних граждан»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435,1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401,8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33,3</w:t>
            </w:r>
          </w:p>
        </w:tc>
      </w:tr>
      <w:tr w:rsidR="000F3A54" w:rsidRPr="000F3A54" w:rsidTr="000F3A54">
        <w:trPr>
          <w:trHeight w:val="79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Расходы на 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02 5 00 00000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38,0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38,0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38,0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38,0</w:t>
            </w:r>
          </w:p>
        </w:tc>
      </w:tr>
      <w:tr w:rsidR="000F3A54" w:rsidRPr="000F3A54" w:rsidTr="000F3A54">
        <w:trPr>
          <w:trHeight w:val="95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граждан  Княгининского муниципального района Нижегородской области доступным и комфортным жильем"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03 0 00  00000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6 106,8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4 878,7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4 848,1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03 1 00  00000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1 063,9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1 096,5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1 065,9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Перечисление бюджетных средств на предоставление социальных выплат молодым семьям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03 1 07  00000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1 061,4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1 063,4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1 061,4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1 063,4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1 061,4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1 063,4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172,1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164,1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162,3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484,5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381,9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416,6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Компенсация процентной ставки по кредитам, выданным до 31 декабря 2006 года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03 1 10  00000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Компенсация части процентной ставки молодым семьям, взявшим ипотечные кредиты до 31 декабря 2006 года на приобретение жилых помещений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Княгининском муниципальном районе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03 3 00  00000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5 042,9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3 782,2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3 782,2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Проведение мероприятий по приобретению жилых помещений (квартир) на вторичном рынке жилья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03 3 03  00000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3 782,2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3 782,2</w:t>
            </w:r>
          </w:p>
        </w:tc>
      </w:tr>
      <w:tr w:rsidR="000F3A54" w:rsidRPr="000F3A54" w:rsidTr="000F3A54">
        <w:trPr>
          <w:trHeight w:val="70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3 782,2</w:t>
            </w:r>
          </w:p>
        </w:tc>
      </w:tr>
      <w:tr w:rsidR="000F3A54" w:rsidRPr="000F3A54" w:rsidTr="000F3A54">
        <w:trPr>
          <w:trHeight w:val="1224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38 539,9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18 089,3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22 015,0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lastRenderedPageBreak/>
              <w:t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04 1 00  00000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14 458,5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4 000,0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Разработка и согласование проектов зон санитарной охраны источников хозяйственно-питьевого водоснабжения-каптажей и водозаборных скважин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</w:t>
            </w:r>
            <w:r w:rsidRPr="000F3A54">
              <w:rPr>
                <w:rFonts w:eastAsia="Times New Roman"/>
                <w:b/>
                <w:bCs/>
                <w:lang w:eastAsia="ru-RU"/>
              </w:rPr>
              <w:t xml:space="preserve"> 03</w:t>
            </w:r>
            <w:r w:rsidRPr="000F3A54">
              <w:rPr>
                <w:rFonts w:eastAsia="Times New Roman"/>
                <w:lang w:eastAsia="ru-RU"/>
              </w:rPr>
              <w:t xml:space="preserve">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Реализация проекта инициативного бюджетирования "Вам решать!"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04 1 14 00000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3 225,7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4 000,0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Субсидии бюджетам поселений Княгининского муниципального района на реализацию проекта инициативного бюджетирования "Вам решать!"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1 454,7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4 000,0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1 454,7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4 000,0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реализацию проекта инициативного бюджетирования "Вам решать!"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субсидии МУП "Тепловик1" на финансовое обеспечение затрат, связанных с проведением ремонта и восстановления объектов теплоснабжения, в том числе на приобретение необходимого оборудования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04 1 15 00000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04 1 16  00000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75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F3A54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Проведение проектных работ по техническому перевооружению котельной, расположенной в п. Возрождение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04 1 17 00000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407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F3A54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163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иных межбюджетных трансфертов, выделенных из резервного фонда администрации Княгининского муниципального района  поселениям Княгининского муниципального района на компенсацию потерь электроэнергии на объектах электросетевого хозяйства, принадлежащих администрациям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04 1 19  00000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Приобретение жилого помещения (квартиры), необходимого для переселения совершеннолетнего недееспособного гражданина и дома,признанного аварийным и подлежащим сносу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04 1 20  00000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Приобретение жилого помещения для переселения совершеннолетнего недееспособного гражданина из дома , признанного аварийным и подлежащим сносу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27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F3A54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Приобретение щебня для благоустройства ул. Дружбы в г. Княгинино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04 1 21 00000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04 1 21 22000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04 1 21 22000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Приобретение оборудования для детской площадки для МБУ "Благоустройство города Княгинино"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04 1 22 00000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04 1 22 22000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04 1 22 22000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субсидии муниципальному унитарному предприятию "Княгининское жилищно-коммунальное хозяйство" на финансовое обеспечение затрат, связанных с проведением ремонта и восстановления объектов водоснабжения, в том числе на приобретение необходимого оборудования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04 1 23 00000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Резервный фонд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04 1 23 23000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04 1 23 23000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F3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4 745,2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реформирования жилищно-коммунального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F3A54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406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F3A54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Реализация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531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F3A54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lastRenderedPageBreak/>
              <w:t>Подпрограмма  «Развитие пассажирских перевозок в Княгининском муниципальном районе Нижегородской области»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04 2 00  00000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8 694,5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Реконструкция здания автостанции в г. Княгинино Нижегородской области по ул. Ленина, д.74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04 2 01  00000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5 020,6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5 020,6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49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F3A54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5 007,4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04 2 03  00000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3 673,9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3 674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3 674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3 673,9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"Формирование комфортной городской  среды и обустройство мест массового отдыха на территории  Княгининского муниципального района Нижегородской области 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04 3 00  00000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6 450,7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6 109,0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6 463,9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3 F2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3 548,4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3 548,4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3 548,4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3 065,8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3 406,5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141,9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иных межбюджетных трансфертов на содержание объектов благоустройства и общественных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04 3 04 00000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2 915,5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межбюджетные трансферты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2 915,5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2 915,5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Иные межбюджетные трансферты на содержание объектов благоустройства и общественных территорий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2 915,5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Проведение ремонта дворовых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04 3 05 00000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межбюджетные трансферты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субсидии поселениям Княгининского муниципального района Нижегородской области на содержание объектов благоустройства и общественных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04 3 06 00000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1 526,4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106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Субсидии бюджетам поселений Княгининского муниципального района на содержание объектов благоустройства и общественных </w:t>
            </w:r>
            <w:r w:rsidRPr="000F3A54">
              <w:rPr>
                <w:rFonts w:eastAsia="Times New Roman"/>
                <w:lang w:eastAsia="ru-RU"/>
              </w:rPr>
              <w:lastRenderedPageBreak/>
              <w:t>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04 3 06 02400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1 526,4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04 3 06 02400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1 526,4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субсидии бюджетам поселений Княгининского мунициального района  на софинансирование дополнительных расходов, связанных с реализацией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04 3 07 00000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383,0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Субсидии из районного бюджета  на софинансирование дополнительных расходов поселений Княгининского муниципального района, связанных с реализацией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04 3 07 02500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383,0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04 3 07 02500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383,0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04 4 00  00000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8 936,2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4 306,4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7 877,2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Лабораторные исследования сточных и природных вод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20,3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Природоохранные мероприятия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20,3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20,3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Выполнение работ по созданию (обустройству) контейнерных площадок на территории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04 4 02  00000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2 858,9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3 553,3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6 879,9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2 858,9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3 553,3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6 879,9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1 948,2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1 412,8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2 735,8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создание (обустройство) контейнерных площадок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1 376,9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136,8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571,3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2 599,0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910,7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2 140,5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4 144,1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Иные межбюджетные трансферты на создание (обустройство) контейнерных площадок за счет средств областного бюджета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F3A54">
              <w:rPr>
                <w:rFonts w:eastAsia="Times New Roman"/>
                <w:sz w:val="24"/>
                <w:szCs w:val="24"/>
                <w:lang w:eastAsia="ru-RU"/>
              </w:rPr>
              <w:t>910,7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F3A54">
              <w:rPr>
                <w:rFonts w:eastAsia="Times New Roman"/>
                <w:sz w:val="24"/>
                <w:szCs w:val="24"/>
                <w:lang w:eastAsia="ru-RU"/>
              </w:rPr>
              <w:t>2 140,5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F3A54">
              <w:rPr>
                <w:rFonts w:eastAsia="Times New Roman"/>
                <w:sz w:val="24"/>
                <w:szCs w:val="24"/>
                <w:lang w:eastAsia="ru-RU"/>
              </w:rPr>
              <w:t>4 144,1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Приобретение контейнеров и (или) бункеров для контейнерных площадок расположенных на территории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04 4 03  00000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983,8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977,0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983,8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977,0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753,1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388,5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19,4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369,1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588,5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Иные межбюджетные трансферты  на приобретение контейнеров и (или) бункеров за счет средств областного бюджета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588,5</w:t>
            </w:r>
          </w:p>
        </w:tc>
      </w:tr>
      <w:tr w:rsidR="000F3A54" w:rsidRPr="000F3A54" w:rsidTr="000F3A54">
        <w:trPr>
          <w:trHeight w:val="6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F3A54">
              <w:rPr>
                <w:rFonts w:eastAsia="Times New Roman"/>
                <w:sz w:val="24"/>
                <w:szCs w:val="24"/>
                <w:lang w:eastAsia="ru-RU"/>
              </w:rPr>
              <w:t xml:space="preserve">Выполнение работ по строительству гаража для Администрации Княгининского муниципального района Нижегородской области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04 4 05 00000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04 4 05 28950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52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F3A54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04 4 05 28950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Ликвидация свалок и объектов размещения отходов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04 4 06  00000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3 178,5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Расходы на ликвидацию свалок и объектов размещения отходов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3 178,5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3 178,5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ликвидацию свалок и объектов размещения отходов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635,7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2 542,8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Реализация мероприятий в рамках проекта "Память поколений"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04 4 07  00000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07  S2680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04 4 07  S2680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межбюджетные трансферты на реализацию мероприятий в рамках проекта "Память поколений"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культуры,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66 958,4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58 645,1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58 645,1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«Наследие»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05 1 00  00000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39 391,7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37 000,0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доступности библиотечных услуг и библиотечных фондов для населения, оперативного доступа к информационным ресурсам библиотек и информационных систем, расширение контингента пользователей библиотек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11 148,5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11 148,5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11 148,5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Формирование библиотечного фонда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05 1 02  00000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120,8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05 1 02  00590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76,1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05 1 02 00590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76,1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F3A54">
              <w:rPr>
                <w:rFonts w:eastAsia="Times New Roman"/>
                <w:sz w:val="24"/>
                <w:szCs w:val="24"/>
                <w:lang w:eastAsia="ru-RU"/>
              </w:rPr>
              <w:t>Расходы на реализацию мероприятий по поддержке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44,7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32,1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Организация доступа населения к музейным предметам и музейным коллекциям, организация  музейного обслуживания населения, выявление, изучение и публикация музейных предметов и коллекций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05 1 03  00000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1 807,9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1 807,9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1 807,9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Расширение выставочной деятельности, обеспечение сохранности музейных предметов и музейных коллекций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05 1 04  00000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Удовлетворение потребностей населения в кинопоказе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05 1 05  00000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599,8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05 1 05  00590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599,8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05 1 05 00590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599,8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Предоставление услуг социально-культурного, просветительского, оздоровительного и развлекательного характера, доступных для широких слоев населения, создание благоприятных условий для организации культурного досуга и отдыха населения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05 1 06  00000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22 844,0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22 699,6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22 699,6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22 699,6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05 1 06  22000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05 1 06  22000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развития и укрепление материально-технической базы домов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05 1 07 00000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616,9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616,9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616,9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424,1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37,8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139,7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442,3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Устройство пожарных проездов к районному дому культуры расположенному по адресу: Нижегородская область, Княгининский район, г.Княгинино, ул. Свободы, д.41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05 1 11  00000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Федеральный проект "Творческие люди"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А2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А2  55190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1 А2  55190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«Развитие дополнительного музыкального образования детей»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05 2 00  00000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11 292,6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услуг по обучению дополнительным образовательным программам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05 2 01  00000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6 637,3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5 387,9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6 637,3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5 387,9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6 637,3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5 387,9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Федеральный проект "Культурная среда"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2 А1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4 655,3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2 А1  55190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4 655,3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2 А1  55190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4 655,3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Расходы на поддержку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525,5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2 101,8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2 028,0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 xml:space="preserve">Подпрограмма "Развитие внутреннего культурно-познавательного туризма"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05 3 00  00000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Создание туристических маршрутов, разработка бренда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05 3 01  00000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Проведение районных культурно-просветительского характера мероприятий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05 3 02  00000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 xml:space="preserve">Подпрограмма "Развитие молодежной политики"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05 4 00  00000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159,8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109,8</w:t>
            </w:r>
          </w:p>
        </w:tc>
      </w:tr>
      <w:tr w:rsidR="000F3A54" w:rsidRPr="000F3A54" w:rsidTr="000F3A54">
        <w:trPr>
          <w:trHeight w:val="48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Проведение районных молодежных мероприятий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05 4 01  00000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109,8</w:t>
            </w:r>
          </w:p>
        </w:tc>
      </w:tr>
      <w:tr w:rsidR="000F3A54" w:rsidRPr="000F3A54" w:rsidTr="000F3A54">
        <w:trPr>
          <w:trHeight w:val="48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48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109,8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64,8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"Финансовое и хозяйственное обеспечение деятельности учреждений культуры Княгининского муниципального района"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05 5 00  00000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14 717,3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14 717,3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14 717,3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Финансовое и хозяйственное обеспечение деятельности учреждений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05 5 01  00000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14 717,3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14 717,3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13 407,0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13 407,0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13 407,0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1 310,3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1 310,3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1 310,3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05 6 00  00000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1 378,9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1 404,1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1 404,1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выполнения муниципальных функций в сфере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05 6 01  00000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1 378,9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1 404,1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1 404,1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1 378,9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1 404,1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1 404,1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1 350,7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1 375,9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28,2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06 0 00  00000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34 341,4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32 640,5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32 737,0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 «Информационная среда»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06 2 00  00000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4 085,0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Изготовление и выпуск районной газеты "Победа"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06 2 01  00000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4 035,0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06 2 01  22000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06 2 01  22000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Субсидии на оказание финансовой поддержки средствам массовой информации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2 01 S2050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4 035,0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2 01 S2050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4 035,0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«Обеспечение доступа граждан к информации о деятельности органов местного самоуправления Княгининского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06 3 00  00000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21,0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Развитие и поддержка официального Интернет-сайта администрации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06 3 01  00000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21,0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Развитие и поддержка официальных интернет-сайтов Княгининского муниципального района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21,0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21,0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06 4 00  00000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313,0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313,0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Сопровождение и продление лицензии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06 4 01  00000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298,9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298,9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298,9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Создание  страхового фонда на ОЦД архивного фонда "Княгининского районного Совета народных депутатов"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06 4 02  00000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14,1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14,1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06 5 00  00000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29 922,4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28 211,5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28 368,0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06 5 01  00000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29 922,4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28 211,5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28 368,0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29 922,4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28 211,5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28 368,0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23 571,7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24 152,5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24 309,0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6 330,0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4 038,3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20,7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07 0 00  00000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25 400,9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24 439,1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21 226,1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07 1 00  00000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24 019,7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23 032,7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19 819,7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Проведение  мероприятия день физкультурника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Обеспечение участия районных команд в Кубках, Первенствах, Чемпионатах района, области и г. Н.Новгорода, проведение областных, зональных, всероссийских и международных соревнований, учебно-тренировочных сборов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07 1 02  00000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743,5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743,5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743,5</w:t>
            </w:r>
          </w:p>
        </w:tc>
      </w:tr>
      <w:tr w:rsidR="000F3A54" w:rsidRPr="000F3A54" w:rsidTr="000F3A54">
        <w:trPr>
          <w:trHeight w:val="294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Содержание МБУ ДО «ДЮСШ», МБУ «Княгининская СШ»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07 1 03  00000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15 982,7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15 982,7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15 982,7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Укрепление материально-технической базы учреждений физической культуры и спорта, спортивных сооружений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07 1 04  00000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Организация учебно-тренировочной работы и отдыха детей в летнее время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07 1 05  00000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3 049,0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3 049,0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3 049,0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Веревочный парк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07 1 06  00000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Реализация общественно значимых проектов, отобранных в рамках участия населения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автобусов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07 1 07  00000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тои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2 152,7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07 2 00  00000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1 381,2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деятельности отдела физической культуры и спорта администрации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07 2 01  00000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1 381,2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1 406,4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1 406,4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1 381,2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1 406,4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1 406,4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1 350,7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1 375,9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30,5</w:t>
            </w:r>
          </w:p>
        </w:tc>
      </w:tr>
      <w:tr w:rsidR="000F3A54" w:rsidRPr="000F3A54" w:rsidTr="000F3A54">
        <w:trPr>
          <w:trHeight w:val="733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08 0 00  00000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36 646,5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Подпрограмма  "Развитие сельского хозяйства, пищевой и перерабатывающей промышленности Княгининского муниципального района Нижегородской области" до 2024 года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31 829,6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37 885,3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38 404,6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Развитие производства продукции растениеводства (субсидирование затрат)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14 859,6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12 533,9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13 177,8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4 675,5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4 675,5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1 122,2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3 553,3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01  R5020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7 695,7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5 329,4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3 132,3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3 172,9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3 132,3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3 172,9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субсидии на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1 794,3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1 816,4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1 816,4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субсидии на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1 338,0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1 356,5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Развитие производства продукции животноводства (субсидирование затрат)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08 1 02  00000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11 675,9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14 432,1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11 675,9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14 432,1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11 675,9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14 432,1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субсидии на поддержку племенного животноводства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2 281,9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5 013,0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5 013,0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субсидии на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6 347,7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6 479,9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6 479,9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субсидии на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3 046,3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3 063,8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2 939,2</w:t>
            </w:r>
          </w:p>
        </w:tc>
      </w:tr>
      <w:tr w:rsidR="000F3A54" w:rsidRPr="000F3A54" w:rsidTr="000F3A54">
        <w:trPr>
          <w:trHeight w:val="165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Повышение заинтересованности в распространении передового опыта в АПК и улучшении результатов деятельности по производству, переработке и хранению сельскохозяйственной продукции оказанию услуг и выполнению работ для сельскохозяйственных организаций (проведение конкурсов, слетов, выставок и других мероприятий)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08 1 04  00000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Обновление парка сельскохозяйственной техники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08 1 05 00000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5 087,4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10 727,2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возмещение части затрат на приобретение оборудования и техники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5 087,4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10 727,2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5 087,4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10 727,2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грантов товаропроизводителям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08 1 06  00000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65,5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65,5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65,5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Оздоровление земель сельскохозяйственного назначения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08 1 07  00000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Подпрограмма "Эпизоотическое благополучие Княгининского муниципального района Нижегородской области до 2024 года"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08 2 00  00000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305,0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Осуществление мероприятий по снижению инфекционных болезней животных и снижению инвазионной заболеваемости животных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08 2 01  00000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305,0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08 2 01  73310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305,0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08 2 01  73310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305,0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08 3 00  00000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4 511,9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4 449,7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4 325,3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 xml:space="preserve">Обеспечение выполнения муниципальных функций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08 3 01  00000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4 511,9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4 449,7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4 325,3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165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Осуществление государственных полномочий по поддержке сельскохозяйственного производства в соответствии с Законом Нижегородской области от 11 ноября 2005 г. № 176-З «О наделении органов местного самоуправления отдельными государственными полномочиями по поддержке сельскохозяйственного производства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4 325,3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4 325,3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4 325,3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4 011,4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4 011,4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313,9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313,9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1 118,0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09 1 00  00000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1 118,0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Формирование земельных участков с целью выставления на торги, а так же подготовка к предоставлению в соответствии с иными законами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09 01 01 00000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Проведение претензионно-исковой работы, судебные расходы и издержки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09 1 04  00000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Реализация Прогнозного плана (программы) приватизации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09 1 05  00000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Проведение оценочных работ прав аренды и собственности для проведения торгов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09 1 06  00000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75,0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75,0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75,0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Содержание муниципальной имущественной казны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09 1 08 00000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Содержание и обслуживание муниципальной казны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09 1 08 25000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9,0</w:t>
            </w:r>
          </w:p>
        </w:tc>
      </w:tr>
      <w:tr w:rsidR="000F3A54" w:rsidRPr="000F3A54" w:rsidTr="000F3A54">
        <w:trPr>
          <w:trHeight w:val="6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09 1 08  25000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Оплата взносов на капитальный ремонт общего имущества в МКД за жилые помещения муниципальной собственности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09 1 09 00000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проведения мероприятий по капитальному ремонту многоквартирных домов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44,8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Участие в совещаниях и семинарах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09 1 10 00000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5,0</w:t>
            </w:r>
          </w:p>
        </w:tc>
      </w:tr>
      <w:tr w:rsidR="000F3A54" w:rsidRPr="000F3A54" w:rsidTr="000F3A54">
        <w:trPr>
          <w:trHeight w:val="106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Реализация мероприятий, направленных на повышение эффективности управления муниципальным имуществом Княгининского </w:t>
            </w:r>
            <w:r w:rsidRPr="000F3A54">
              <w:rPr>
                <w:rFonts w:eastAsia="Times New Roman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09 1 10 29060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09 1 10 29060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Проведение оценки рыночной стоимости земельных участков и (или) расположенных на них объектов недвижимого имущества, для заключения соглашения об изъятии недвижимости для муниципальных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09 1 11 00000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Оценка рыночной стоимости земельных участков и (или) расположенных на них объектов недвижимого имущества, для заключения соглашения об изъятии недвижимости для муниципальных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09 1 11 25021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09 1 11 25021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Работы по разработке проектно-сметной документации на демонтаж объектов недвижимого имущества муниципальной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09 1 12 00000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849,7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реализацию мероприятий в области жилищного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849,7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849,7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предпринимательства Княгининского муниципального района 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10 0 00  00000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 «Развитие малого и среднего предпринимательства в Княгининском муниципальном районе»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10 1 00  00000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Эффективная кредитно-финансовая 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10 1 02  00000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Создание и развитие инфраструктуры поддержки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10 1 03  00000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527,9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527,9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527,9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10 926,7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6 363,9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6 452,6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11 1 00  00000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423,6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488,9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582,6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391,6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522,6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391,6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522,6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40,8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360,4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481,8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Приобретение и перезарядка огнетушителей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11 1 02  00000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Замеры сопротивления изоляции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11 1 03  00000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4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Огнезащитная обработка деревянных конструкций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11 1 05  00000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Замена пожарных дымовых извещателей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11 1 06 00000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Выполнение испытаний в области мероприятий по противопожарной безопасности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11 1 07 00000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11 1 07 25010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11 1 07 25010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"Повышение безопасности дорожного движения в Княгининском муниципальном районе"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11 2 00  00000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4 579,7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Организация и проведение районных конкурсов по безопасности дорожного движения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11 2 05  00000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11 2 13  00000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106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 xml:space="preserve">Подпрограмма  "Профилактика терроризма, экстремизма, преступлений и иных правонарушений в Княгининском </w:t>
            </w:r>
            <w:r w:rsidRPr="000F3A54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муниципальном районе"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lastRenderedPageBreak/>
              <w:t>11 3 00  00000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Организация конкурсов и олимпиад среди учащихся образовательных учреждений района на лучшую работу по проблемам противодействия терроризму и экстремизму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11 3 20  00000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Мероприятия по противодействию терроризму и экстремизму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"Профилактика безнадзорности и правонарушений несовершеннолетних Княгининского муниципального района"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11 4 00  00000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Организация и проведение мероприятий, направленных  на формирование законопослушного поведения несовершеннолетних, просветительской работы с родителями, мероприятий, направленных на пропаганду здорового образа жизни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11 4 07 00000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Реализация мероприятий по профилактике правонарушений среди несовершеннолетних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"Комплексные меры противодействия злоупотребления наркотиками и их незаконному обороту"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11 5 00  00000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Организация и проведение мероприятий, направленных  на пропаганду здорового образа жизни (конкурсы, спортивно-массовые мероприятия)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11 5 07  00000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Приобретение тест-полосок для определения наркотического опьянения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11 5 15  00000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11 6 00  00000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5 899,9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5 850,0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5 845,0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540,0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540,0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540,0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Первоначальное обучение персонала ЕДДС Княгининского муниципального района и расходы связанные с ним по Системе 112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11 6 02  00000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Реализация мероприятий, направленных на создание системы обеспечения вызова экстренных оперативных служб по единому номеру "112" в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жизнедеятельности МКУ "Единая дежурно-диспетчерская служба" Княгининского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11 6 03  00000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4 311,4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4 311,4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3 845,2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466,2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Эксплуатационно-техническое обслуживание МАСЦО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11 6 05  00000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514,9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514,9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514,9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Подготовка населения в области гражданской обороны, защиты населения и территории от чрезвычайных ситуаций на территории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11 6 06  00000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12,0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Создание резерва материальных ресурсов для ликвидации чрезвычайных ситуаций на территории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11 6 09  00000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466,7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466,7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466,7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12 0 00  00000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79 875,4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69 095,9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75 542,9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«Организация и совершенствование бюджетного процесса Княгининского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12 1 00  00000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8 852,5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2 511,1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10 797,9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Управление средствами резервного фонда администрации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12 1 04  00000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8 557,1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Резервный фонд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8 557,1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6 611,7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8 557,1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Централизованное ведение бухгалтерского учета и предоставление отчетности поселений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12 1 09  00000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2 240,8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2 240,8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2 057,6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2 057,6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2 057,6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183,2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12 2 00  00000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60 796,2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56 177,5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54 337,7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60 411,4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55 780,4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53 927,3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Выравнивание бюджетной обеспеченности поселений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22 527,8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22 527,8</w:t>
            </w:r>
          </w:p>
        </w:tc>
      </w:tr>
      <w:tr w:rsidR="000F3A54" w:rsidRPr="000F3A54" w:rsidTr="000F3A54">
        <w:trPr>
          <w:trHeight w:val="165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 в том числе за счет 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25 247,2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21 156,6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21 104,1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31 399,5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31 399,5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Администрирование межбюджетных трансфертов, предоставляемых бюджетам поселений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12 2 02 00000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410,4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 xml:space="preserve">Субвенции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12 2 02  51180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410,4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12 2 02  51180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410,4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Подпрограмма "Обеспечение реализации муниципальной программы"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12 4 00  00000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10 226,7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деятельности финансового управления администрации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12 4 01  00000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10 226,7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10 407,3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10 407,3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12 4 01  00190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10 226,7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10 407,3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10 407,3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12 4 01  00190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9 686,1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9 866,7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9 866,7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12 4 01  00190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540,6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378,8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372,8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368,8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13 1 00  00000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378,8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372,8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368,8</w:t>
            </w:r>
          </w:p>
        </w:tc>
      </w:tr>
      <w:tr w:rsidR="000F3A54" w:rsidRPr="000F3A54" w:rsidTr="000F3A54">
        <w:trPr>
          <w:trHeight w:val="13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378,8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372,8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368,8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378,8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372,8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368,8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64,0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304,8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13 600,8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13 153,9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13 153,2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77 7 00  00000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13 600,8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13 153,9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3A54">
              <w:rPr>
                <w:rFonts w:eastAsia="Times New Roman"/>
                <w:b/>
                <w:bCs/>
                <w:lang w:eastAsia="ru-RU"/>
              </w:rPr>
              <w:t>13 153,2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11,2</w:t>
            </w:r>
          </w:p>
        </w:tc>
      </w:tr>
      <w:tr w:rsidR="000F3A54" w:rsidRPr="000F3A54" w:rsidTr="000F3A54">
        <w:trPr>
          <w:trHeight w:val="165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Реализация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5,2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5,2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2,2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2,2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деятельности муниципальных учреждений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77 7 02  00000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8 826,2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8 853,8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8 853,8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8 826,2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8 853,8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8 853,8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7 211,7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7 211,7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7 211,7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1 516,3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1 543,9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1 543,9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98,2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деятельности контрольно-счетной инспекции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77 7 03  00000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1 163,4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1 060,5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31,0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31,0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 xml:space="preserve">Руководитель контрольно-счетной инспекции Княгининского муниципального района Нижегородской области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1 132,4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1 029,5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1 132,4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1 029,5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Реализация функций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77 7 04  00000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484,0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72,2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361,8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361,8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0,0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122,2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72,2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54,2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68,0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18,0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деятельности высшего должностного лица 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77 7 05  00000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2 125,8</w:t>
            </w:r>
          </w:p>
        </w:tc>
      </w:tr>
      <w:tr w:rsidR="000F3A54" w:rsidRPr="000F3A54" w:rsidTr="000F3A54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lastRenderedPageBreak/>
              <w:t>Глава местного самоуправления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2 125,8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2 125,8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Обеспечение деятельности Земского собрания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77 7 06  00000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1 012,8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1 029,7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1 029,7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1 012,8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1 029,7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1 029,7</w:t>
            </w:r>
          </w:p>
        </w:tc>
      </w:tr>
      <w:tr w:rsidR="000F3A54" w:rsidRPr="000F3A54" w:rsidTr="000F3A54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906,4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923,3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923,3</w:t>
            </w:r>
          </w:p>
        </w:tc>
      </w:tr>
      <w:tr w:rsidR="000F3A54" w:rsidRPr="000F3A54" w:rsidTr="000F3A54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A54" w:rsidRPr="000F3A54" w:rsidRDefault="000F3A54" w:rsidP="000F3A54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54" w:rsidRPr="000F3A54" w:rsidRDefault="000F3A54" w:rsidP="000F3A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3A54">
              <w:rPr>
                <w:rFonts w:eastAsia="Times New Roman"/>
                <w:lang w:eastAsia="ru-RU"/>
              </w:rPr>
              <w:t>106,4</w:t>
            </w:r>
          </w:p>
        </w:tc>
      </w:tr>
    </w:tbl>
    <w:p w:rsidR="00493C13" w:rsidRDefault="00493C13"/>
    <w:sectPr w:rsidR="00493C13" w:rsidSect="000F3A54">
      <w:headerReference w:type="default" r:id="rId7"/>
      <w:pgSz w:w="16838" w:h="11906" w:orient="landscape"/>
      <w:pgMar w:top="567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CD1" w:rsidRDefault="00E55CD1" w:rsidP="000F3A54">
      <w:pPr>
        <w:spacing w:after="0" w:line="240" w:lineRule="auto"/>
      </w:pPr>
      <w:r>
        <w:separator/>
      </w:r>
    </w:p>
  </w:endnote>
  <w:endnote w:type="continuationSeparator" w:id="0">
    <w:p w:rsidR="00E55CD1" w:rsidRDefault="00E55CD1" w:rsidP="000F3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CD1" w:rsidRDefault="00E55CD1" w:rsidP="000F3A54">
      <w:pPr>
        <w:spacing w:after="0" w:line="240" w:lineRule="auto"/>
      </w:pPr>
      <w:r>
        <w:separator/>
      </w:r>
    </w:p>
  </w:footnote>
  <w:footnote w:type="continuationSeparator" w:id="0">
    <w:p w:rsidR="00E55CD1" w:rsidRDefault="00E55CD1" w:rsidP="000F3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60320"/>
      <w:docPartObj>
        <w:docPartGallery w:val="Page Numbers (Top of Page)"/>
        <w:docPartUnique/>
      </w:docPartObj>
    </w:sdtPr>
    <w:sdtEndPr/>
    <w:sdtContent>
      <w:p w:rsidR="000F3A54" w:rsidRDefault="008F2F9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:rsidR="000F3A54" w:rsidRDefault="000F3A5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A54"/>
    <w:rsid w:val="000F3A54"/>
    <w:rsid w:val="00103F4B"/>
    <w:rsid w:val="00493C13"/>
    <w:rsid w:val="00495DD3"/>
    <w:rsid w:val="008F2F98"/>
    <w:rsid w:val="00CA1F9C"/>
    <w:rsid w:val="00DA00F0"/>
    <w:rsid w:val="00E55CD1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3A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3A54"/>
    <w:rPr>
      <w:color w:val="800080"/>
      <w:u w:val="single"/>
    </w:rPr>
  </w:style>
  <w:style w:type="paragraph" w:customStyle="1" w:styleId="font5">
    <w:name w:val="font5"/>
    <w:basedOn w:val="a"/>
    <w:rsid w:val="000F3A54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font6">
    <w:name w:val="font6"/>
    <w:basedOn w:val="a"/>
    <w:rsid w:val="000F3A5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6">
    <w:name w:val="xl66"/>
    <w:basedOn w:val="a"/>
    <w:rsid w:val="000F3A5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7">
    <w:name w:val="xl67"/>
    <w:basedOn w:val="a"/>
    <w:rsid w:val="000F3A5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8">
    <w:name w:val="xl68"/>
    <w:basedOn w:val="a"/>
    <w:rsid w:val="000F3A5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9">
    <w:name w:val="xl69"/>
    <w:basedOn w:val="a"/>
    <w:rsid w:val="000F3A54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0">
    <w:name w:val="xl70"/>
    <w:basedOn w:val="a"/>
    <w:rsid w:val="000F3A54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1">
    <w:name w:val="xl71"/>
    <w:basedOn w:val="a"/>
    <w:rsid w:val="000F3A54"/>
    <w:pPr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72">
    <w:name w:val="xl72"/>
    <w:basedOn w:val="a"/>
    <w:rsid w:val="000F3A54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73">
    <w:name w:val="xl73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6">
    <w:name w:val="xl76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77">
    <w:name w:val="xl77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8">
    <w:name w:val="xl78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9">
    <w:name w:val="xl79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0">
    <w:name w:val="xl80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1">
    <w:name w:val="xl81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3">
    <w:name w:val="xl83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4">
    <w:name w:val="xl84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5">
    <w:name w:val="xl85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6">
    <w:name w:val="xl86"/>
    <w:basedOn w:val="a"/>
    <w:rsid w:val="000F3A54"/>
    <w:pPr>
      <w:spacing w:before="100" w:beforeAutospacing="1" w:after="100" w:afterAutospacing="1" w:line="240" w:lineRule="auto"/>
    </w:pPr>
    <w:rPr>
      <w:rFonts w:eastAsia="Times New Roman"/>
      <w:sz w:val="28"/>
      <w:szCs w:val="28"/>
      <w:lang w:eastAsia="ru-RU"/>
    </w:rPr>
  </w:style>
  <w:style w:type="paragraph" w:customStyle="1" w:styleId="xl87">
    <w:name w:val="xl87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88">
    <w:name w:val="xl88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2">
    <w:name w:val="xl92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4">
    <w:name w:val="xl94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6">
    <w:name w:val="xl96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0F3A5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8">
    <w:name w:val="xl98"/>
    <w:basedOn w:val="a"/>
    <w:rsid w:val="000F3A5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9">
    <w:name w:val="xl99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1">
    <w:name w:val="xl101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2">
    <w:name w:val="xl102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03">
    <w:name w:val="xl103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5">
    <w:name w:val="xl105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06">
    <w:name w:val="xl106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0">
    <w:name w:val="xl110"/>
    <w:basedOn w:val="a"/>
    <w:rsid w:val="000F3A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1">
    <w:name w:val="xl111"/>
    <w:basedOn w:val="a"/>
    <w:rsid w:val="000F3A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2">
    <w:name w:val="xl112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3">
    <w:name w:val="xl113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4">
    <w:name w:val="xl114"/>
    <w:basedOn w:val="a"/>
    <w:rsid w:val="000F3A54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5">
    <w:name w:val="xl115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16">
    <w:name w:val="xl116"/>
    <w:basedOn w:val="a"/>
    <w:rsid w:val="000F3A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7">
    <w:name w:val="xl117"/>
    <w:basedOn w:val="a"/>
    <w:rsid w:val="000F3A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8">
    <w:name w:val="xl118"/>
    <w:basedOn w:val="a"/>
    <w:rsid w:val="000F3A54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0">
    <w:name w:val="xl120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121">
    <w:name w:val="xl121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lang w:eastAsia="ru-RU"/>
    </w:rPr>
  </w:style>
  <w:style w:type="paragraph" w:customStyle="1" w:styleId="xl122">
    <w:name w:val="xl122"/>
    <w:basedOn w:val="a"/>
    <w:rsid w:val="000F3A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23">
    <w:name w:val="xl123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4">
    <w:name w:val="xl124"/>
    <w:basedOn w:val="a"/>
    <w:rsid w:val="000F3A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25">
    <w:name w:val="xl125"/>
    <w:basedOn w:val="a"/>
    <w:rsid w:val="000F3A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6">
    <w:name w:val="xl126"/>
    <w:basedOn w:val="a"/>
    <w:rsid w:val="000F3A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7">
    <w:name w:val="xl127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8">
    <w:name w:val="xl128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29">
    <w:name w:val="xl129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0">
    <w:name w:val="xl130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1">
    <w:name w:val="xl131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3">
    <w:name w:val="xl133"/>
    <w:basedOn w:val="a"/>
    <w:rsid w:val="000F3A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4">
    <w:name w:val="xl134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5">
    <w:name w:val="xl135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36">
    <w:name w:val="xl136"/>
    <w:basedOn w:val="a"/>
    <w:rsid w:val="000F3A54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7">
    <w:name w:val="xl137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8">
    <w:name w:val="xl138"/>
    <w:basedOn w:val="a"/>
    <w:rsid w:val="000F3A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9">
    <w:name w:val="xl139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0">
    <w:name w:val="xl140"/>
    <w:basedOn w:val="a"/>
    <w:rsid w:val="000F3A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41">
    <w:name w:val="xl141"/>
    <w:basedOn w:val="a"/>
    <w:rsid w:val="000F3A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2">
    <w:name w:val="xl142"/>
    <w:basedOn w:val="a"/>
    <w:rsid w:val="000F3A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3">
    <w:name w:val="xl143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44">
    <w:name w:val="xl144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5">
    <w:name w:val="xl145"/>
    <w:basedOn w:val="a"/>
    <w:rsid w:val="000F3A5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46">
    <w:name w:val="xl146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47">
    <w:name w:val="xl147"/>
    <w:basedOn w:val="a"/>
    <w:rsid w:val="000F3A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8">
    <w:name w:val="xl148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9">
    <w:name w:val="xl149"/>
    <w:basedOn w:val="a"/>
    <w:rsid w:val="000F3A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50">
    <w:name w:val="xl150"/>
    <w:basedOn w:val="a"/>
    <w:rsid w:val="000F3A5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51">
    <w:name w:val="xl151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2">
    <w:name w:val="xl152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3">
    <w:name w:val="xl153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4">
    <w:name w:val="xl154"/>
    <w:basedOn w:val="a"/>
    <w:rsid w:val="000F3A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5">
    <w:name w:val="xl155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6">
    <w:name w:val="xl156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7">
    <w:name w:val="xl157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8">
    <w:name w:val="xl158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9">
    <w:name w:val="xl159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60">
    <w:name w:val="xl160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1">
    <w:name w:val="xl161"/>
    <w:basedOn w:val="a"/>
    <w:rsid w:val="000F3A54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2">
    <w:name w:val="xl162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63">
    <w:name w:val="xl163"/>
    <w:basedOn w:val="a"/>
    <w:rsid w:val="000F3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64">
    <w:name w:val="xl164"/>
    <w:basedOn w:val="a"/>
    <w:rsid w:val="000F3A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5">
    <w:name w:val="xl165"/>
    <w:basedOn w:val="a"/>
    <w:rsid w:val="000F3A54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66">
    <w:name w:val="xl166"/>
    <w:basedOn w:val="a"/>
    <w:rsid w:val="000F3A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67">
    <w:name w:val="xl167"/>
    <w:basedOn w:val="a"/>
    <w:rsid w:val="000F3A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68">
    <w:name w:val="xl168"/>
    <w:basedOn w:val="a"/>
    <w:rsid w:val="000F3A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69">
    <w:name w:val="xl169"/>
    <w:basedOn w:val="a"/>
    <w:rsid w:val="000F3A54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70">
    <w:name w:val="xl170"/>
    <w:basedOn w:val="a"/>
    <w:rsid w:val="000F3A54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F3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3A54"/>
  </w:style>
  <w:style w:type="paragraph" w:styleId="a7">
    <w:name w:val="footer"/>
    <w:basedOn w:val="a"/>
    <w:link w:val="a8"/>
    <w:uiPriority w:val="99"/>
    <w:semiHidden/>
    <w:unhideWhenUsed/>
    <w:rsid w:val="000F3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3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2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51</Pages>
  <Words>13755</Words>
  <Characters>78406</Characters>
  <Application>Microsoft Office Word</Application>
  <DocSecurity>0</DocSecurity>
  <Lines>653</Lines>
  <Paragraphs>183</Paragraphs>
  <ScaleCrop>false</ScaleCrop>
  <Company/>
  <LinksUpToDate>false</LinksUpToDate>
  <CharactersWithSpaces>91978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2</cp:revision>
  <dcterms:created xsi:type="dcterms:W3CDTF">2022-07-01T12:09:00Z</dcterms:created>
  <dcterms:modified xsi:type="dcterms:W3CDTF">2022-07-13T12:38:00Z</dcterms:modified>
</cp:coreProperties>
</file>